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66" w:rsidRDefault="00005C66" w:rsidP="00005C66">
      <w:pPr>
        <w:spacing w:after="0"/>
        <w:rPr>
          <w:rFonts w:ascii="Arial" w:hAnsi="Arial" w:cs="Arial"/>
          <w:b/>
          <w:sz w:val="20"/>
          <w:szCs w:val="20"/>
        </w:rPr>
      </w:pPr>
    </w:p>
    <w:p w:rsidR="00005C66" w:rsidRDefault="00005C66" w:rsidP="00005C6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Channe</w:t>
      </w:r>
      <w:r w:rsidR="00AA0669">
        <w:rPr>
          <w:rFonts w:ascii="Arial" w:hAnsi="Arial" w:cs="Arial"/>
          <w:sz w:val="20"/>
          <w:szCs w:val="20"/>
        </w:rPr>
        <w:t xml:space="preserve">l VME Microwave Tuner </w:t>
      </w:r>
    </w:p>
    <w:p w:rsidR="00005C66" w:rsidRPr="00770319" w:rsidRDefault="00005C66" w:rsidP="00005C66">
      <w:pPr>
        <w:spacing w:after="0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833"/>
        <w:gridCol w:w="4320"/>
      </w:tblGrid>
      <w:tr w:rsidR="00005C66" w:rsidRPr="00770319" w:rsidTr="007C2660">
        <w:trPr>
          <w:trHeight w:hRule="exact" w:val="29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9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Specifications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RF Input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Frequency Range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0.5 to 18 GHz</w:t>
            </w:r>
          </w:p>
        </w:tc>
      </w:tr>
      <w:tr w:rsidR="00005C66" w:rsidRPr="00770319" w:rsidTr="007C2660">
        <w:trPr>
          <w:trHeight w:hRule="exact" w:val="279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5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Tuning Step Size (Max)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100 KHz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Connector Type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Single SMA Female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Input Impedance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50 Ohm</w:t>
            </w:r>
          </w:p>
        </w:tc>
      </w:tr>
      <w:tr w:rsidR="00005C66" w:rsidRPr="00770319" w:rsidTr="007C2660">
        <w:trPr>
          <w:trHeight w:hRule="exact" w:val="56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Maximum RF Input power without</w:t>
            </w:r>
          </w:p>
          <w:p w:rsidR="00005C66" w:rsidRPr="00770319" w:rsidRDefault="00005C66" w:rsidP="007C2660">
            <w:pPr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damage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+10 dBm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Input 1dB compression point (Min)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-11 dBm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Input VSWR (Max)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2.5:1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Spurious Performance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Image rejection (Min)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70 dB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LO Spurious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770319">
              <w:rPr>
                <w:rFonts w:ascii="Arial" w:hAnsi="Arial" w:cs="Arial"/>
                <w:sz w:val="20"/>
                <w:szCs w:val="20"/>
              </w:rPr>
              <w:t>-55 dBc, &gt; I kHz offset</w:t>
            </w:r>
          </w:p>
        </w:tc>
      </w:tr>
      <w:tr w:rsidR="00005C66" w:rsidRPr="00770319" w:rsidTr="007C2660">
        <w:trPr>
          <w:trHeight w:hRule="exact" w:val="56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Internally generated spurious (within the</w:t>
            </w:r>
          </w:p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IF bandwidth)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≤</w:t>
            </w:r>
            <w:r w:rsidRPr="00770319">
              <w:rPr>
                <w:rFonts w:ascii="Arial" w:hAnsi="Arial" w:cs="Arial"/>
                <w:sz w:val="20"/>
                <w:szCs w:val="20"/>
              </w:rPr>
              <w:t>-90 dBm equivalent input level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LO Leakage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≤</w:t>
            </w:r>
            <w:r w:rsidRPr="00770319">
              <w:rPr>
                <w:rFonts w:ascii="Arial" w:hAnsi="Arial" w:cs="Arial"/>
                <w:sz w:val="20"/>
                <w:szCs w:val="20"/>
              </w:rPr>
              <w:t>-80 dBm at the RF input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Third order input intercept point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 w:rsidRPr="00770319">
              <w:rPr>
                <w:rFonts w:ascii="Arial" w:hAnsi="Arial" w:cs="Arial"/>
                <w:sz w:val="20"/>
                <w:szCs w:val="20"/>
              </w:rPr>
              <w:t>-5 dBm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Frequency Reference</w:t>
            </w:r>
          </w:p>
        </w:tc>
      </w:tr>
      <w:tr w:rsidR="00005C66" w:rsidRPr="00770319" w:rsidTr="007C2660">
        <w:trPr>
          <w:trHeight w:hRule="exact" w:val="561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Reference Stability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770319">
              <w:rPr>
                <w:rFonts w:ascii="Arial" w:hAnsi="Arial" w:cs="Arial"/>
                <w:sz w:val="20"/>
                <w:szCs w:val="20"/>
              </w:rPr>
              <w:t>ppm over the temp. range (0° C to +50°</w:t>
            </w:r>
          </w:p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C)</w:t>
            </w:r>
          </w:p>
        </w:tc>
      </w:tr>
      <w:tr w:rsidR="00005C66" w:rsidRPr="00770319" w:rsidTr="007C2660">
        <w:trPr>
          <w:trHeight w:hRule="exact"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IF Outputs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 GHz IF (3dB BW)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5"/>
                <w:sz w:val="20"/>
                <w:szCs w:val="20"/>
              </w:rPr>
              <w:t>≥500</w:t>
            </w:r>
            <w:r w:rsidRPr="00770319">
              <w:rPr>
                <w:rFonts w:ascii="Arial" w:hAnsi="Arial" w:cs="Arial"/>
                <w:sz w:val="20"/>
                <w:szCs w:val="20"/>
              </w:rPr>
              <w:t>MHz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160 MHz IF (3dB BW)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Pr="00770319">
              <w:rPr>
                <w:rFonts w:ascii="Arial" w:hAnsi="Arial" w:cs="Arial"/>
                <w:sz w:val="20"/>
                <w:szCs w:val="20"/>
              </w:rPr>
              <w:t>40 MHz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Noise Figure (max)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16 dB</w:t>
            </w:r>
          </w:p>
        </w:tc>
      </w:tr>
      <w:tr w:rsidR="00005C66" w:rsidRPr="00770319" w:rsidTr="007C2660">
        <w:trPr>
          <w:trHeight w:hRule="exact" w:val="83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Connector type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Single SMA Female (Mux IF), or</w:t>
            </w:r>
          </w:p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Two SMA Female (one for 1 GHz IF and</w:t>
            </w:r>
          </w:p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one for 160MHz IF)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RF to IF Gain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20 dB ± 1.5dB at center frequency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 GHz IF passband flatness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± 2dB (pk-pk)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160 MHz IF passband flatness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± 1dB (pk-pk)</w:t>
            </w:r>
          </w:p>
        </w:tc>
      </w:tr>
      <w:tr w:rsidR="00005C66" w:rsidRPr="00770319" w:rsidTr="007C2660">
        <w:trPr>
          <w:trHeight w:hRule="exact" w:val="2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IF Attenuation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20 dB at maximum I dB step</w:t>
            </w:r>
          </w:p>
        </w:tc>
      </w:tr>
      <w:tr w:rsidR="00005C66" w:rsidRPr="00770319" w:rsidTr="007C2660">
        <w:trPr>
          <w:trHeight w:hRule="exact" w:val="84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Phase noise (typical)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-85dBc/Hz at 1kHz offset</w:t>
            </w:r>
          </w:p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-100dBc/Hz at 10kHz offset</w:t>
            </w:r>
          </w:p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Pr="00770319">
              <w:rPr>
                <w:rFonts w:ascii="Arial" w:hAnsi="Arial" w:cs="Arial"/>
                <w:sz w:val="20"/>
                <w:szCs w:val="20"/>
              </w:rPr>
              <w:t>dBc/Hz at 100kHz offset</w:t>
            </w:r>
          </w:p>
        </w:tc>
      </w:tr>
      <w:tr w:rsidR="00005C66" w:rsidRPr="00770319" w:rsidTr="007C2660">
        <w:trPr>
          <w:trHeight w:hRule="exact" w:val="83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Log video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0.5 to 2.5 V output, for full dynamic</w:t>
            </w:r>
          </w:p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range, for 160MHz IF or Multiplexed for</w:t>
            </w:r>
          </w:p>
          <w:p w:rsidR="00005C66" w:rsidRPr="00770319" w:rsidRDefault="00005C66" w:rsidP="007C2660">
            <w:pPr>
              <w:spacing w:after="0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1GHz IF and 160MHz IF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Control Characteristics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Backplane control interface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VME</w:t>
            </w:r>
          </w:p>
        </w:tc>
      </w:tr>
      <w:tr w:rsidR="00005C66" w:rsidRPr="00770319" w:rsidTr="007C2660">
        <w:trPr>
          <w:trHeight w:hRule="exact" w:val="33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Front-panel control interface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Serial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Internal frequency scan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Yes (Step and Sweep)</w:t>
            </w:r>
          </w:p>
        </w:tc>
      </w:tr>
      <w:tr w:rsidR="00005C66" w:rsidRPr="00770319" w:rsidTr="007C2660">
        <w:trPr>
          <w:trHeight w:hRule="exact" w:val="56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right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BITE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Facility to perform built-in-test during</w:t>
            </w:r>
          </w:p>
          <w:p w:rsidR="00005C66" w:rsidRPr="00770319" w:rsidRDefault="00005C66" w:rsidP="007C2660">
            <w:pPr>
              <w:spacing w:after="0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power-up and on command</w:t>
            </w:r>
          </w:p>
        </w:tc>
      </w:tr>
    </w:tbl>
    <w:p w:rsidR="00005C66" w:rsidRPr="00770319" w:rsidRDefault="00005C66" w:rsidP="00005C66">
      <w:pPr>
        <w:adjustRightInd w:val="0"/>
        <w:spacing w:after="0"/>
        <w:rPr>
          <w:rFonts w:ascii="Arial" w:hAnsi="Arial" w:cs="Arial"/>
          <w:sz w:val="20"/>
          <w:szCs w:val="20"/>
        </w:rPr>
        <w:sectPr w:rsidR="00005C66" w:rsidRPr="00770319" w:rsidSect="007703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48"/>
          <w:pgMar w:top="940" w:right="716" w:bottom="360" w:left="1253" w:header="0" w:footer="1598" w:gutter="0"/>
          <w:cols w:space="720"/>
          <w:noEndnote/>
          <w:titlePg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77"/>
        <w:gridCol w:w="4301"/>
      </w:tblGrid>
      <w:tr w:rsidR="00005C66" w:rsidRPr="00770319" w:rsidTr="007C2660">
        <w:trPr>
          <w:trHeight w:hRule="exact" w:val="29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83"/>
              <w:rPr>
                <w:rFonts w:ascii="Arial" w:hAnsi="Arial" w:cs="Arial"/>
                <w:b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sz w:val="20"/>
                <w:szCs w:val="20"/>
              </w:rPr>
              <w:t>Mechanical</w:t>
            </w:r>
          </w:p>
        </w:tc>
      </w:tr>
      <w:tr w:rsidR="00005C66" w:rsidRPr="00770319" w:rsidTr="007C2660">
        <w:trPr>
          <w:trHeight w:hRule="exact" w:val="28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Operating power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VME bus power (P1 &amp; P2)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Power consumption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&lt; 65 Watts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Maximum 2 slots, 6U VME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8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7 lbs (3.2 kg) (2 slots)</w:t>
            </w:r>
          </w:p>
          <w:p w:rsidR="00005C66" w:rsidRPr="00770319" w:rsidRDefault="00005C66" w:rsidP="007C2660">
            <w:pPr>
              <w:spacing w:after="0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&lt; 7 lbs (3.2 kg) (2 slots)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Operating temperature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0</w:t>
            </w:r>
            <w:r w:rsidRPr="0077031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7031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19">
              <w:rPr>
                <w:rFonts w:ascii="Arial" w:hAnsi="Arial" w:cs="Arial"/>
                <w:sz w:val="20"/>
                <w:szCs w:val="20"/>
              </w:rPr>
              <w:t>50</w:t>
            </w:r>
            <w:r w:rsidRPr="00770319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70319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Storage temperature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703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19">
              <w:rPr>
                <w:rFonts w:ascii="Arial" w:hAnsi="Arial" w:cs="Arial"/>
                <w:sz w:val="20"/>
                <w:szCs w:val="20"/>
              </w:rPr>
              <w:t>to +85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770319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C66" w:rsidRPr="00770319" w:rsidTr="007C2660">
        <w:trPr>
          <w:trHeight w:hRule="exact" w:val="2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Altitude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10,000 ft.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Type of Cooling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Air Cooled</w:t>
            </w:r>
          </w:p>
        </w:tc>
      </w:tr>
      <w:tr w:rsidR="00005C66" w:rsidRPr="00770319" w:rsidTr="007C2660">
        <w:trPr>
          <w:trHeight w:hRule="exact" w:val="2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right="43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Environmental and EMUEMC Specifications</w:t>
            </w:r>
          </w:p>
        </w:tc>
      </w:tr>
      <w:tr w:rsidR="00005C66" w:rsidRPr="00770319" w:rsidTr="007C2660">
        <w:trPr>
          <w:trHeight w:hRule="exact" w:val="127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right="4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Environmental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left" w:pos="2286"/>
              </w:tabs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The Tuner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19">
              <w:rPr>
                <w:rFonts w:ascii="Arial" w:hAnsi="Arial" w:cs="Arial"/>
                <w:sz w:val="20"/>
                <w:szCs w:val="20"/>
              </w:rPr>
              <w:t>meet the airborne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environmental specifications as per MIL</w:t>
            </w:r>
            <w:r w:rsidRPr="00770319">
              <w:rPr>
                <w:rFonts w:ascii="Arial" w:hAnsi="Arial" w:cs="Arial"/>
                <w:sz w:val="20"/>
                <w:szCs w:val="20"/>
              </w:rPr>
              <w:noBreakHyphen/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STD 810E when mounted in a standard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VME enclosure</w:t>
            </w:r>
          </w:p>
        </w:tc>
      </w:tr>
      <w:tr w:rsidR="00005C66" w:rsidRPr="00770319" w:rsidTr="007C2660">
        <w:trPr>
          <w:trHeight w:hRule="exact" w:val="95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right="4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EMI/EMC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The Tuner should meet the MIL-STD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461E when mounted in a standard VME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Enclosure</w:t>
            </w:r>
          </w:p>
        </w:tc>
      </w:tr>
      <w:tr w:rsidR="00005C66" w:rsidRPr="00770319" w:rsidTr="007C2660">
        <w:trPr>
          <w:trHeight w:hRule="exact" w:val="288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Driver Software </w:t>
            </w:r>
            <w:r w:rsidRPr="0077031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770319">
              <w:rPr>
                <w:rFonts w:ascii="Arial" w:hAnsi="Arial" w:cs="Arial"/>
                <w:b/>
                <w:bCs/>
                <w:sz w:val="20"/>
                <w:szCs w:val="20"/>
              </w:rPr>
              <w:t>Documents</w:t>
            </w:r>
          </w:p>
        </w:tc>
      </w:tr>
      <w:tr w:rsidR="00005C66" w:rsidRPr="00770319" w:rsidTr="007C2660">
        <w:trPr>
          <w:trHeight w:hRule="exact" w:val="566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Driver Software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CD containing VME Driver Software for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Windows OS</w:t>
            </w:r>
          </w:p>
        </w:tc>
      </w:tr>
      <w:tr w:rsidR="00005C66" w:rsidRPr="00770319" w:rsidTr="007C2660">
        <w:trPr>
          <w:trHeight w:hRule="exact" w:val="557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Utilities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CD containing diagnostic utilities to test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the Tuner</w:t>
            </w:r>
          </w:p>
        </w:tc>
      </w:tr>
      <w:tr w:rsidR="00005C66" w:rsidRPr="00770319" w:rsidTr="007C2660">
        <w:trPr>
          <w:trHeight w:hRule="exact" w:val="84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C66" w:rsidRPr="00770319" w:rsidRDefault="00005C66" w:rsidP="007C2660">
            <w:pPr>
              <w:spacing w:after="0"/>
              <w:ind w:left="49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Documents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Test procedure, Test data records,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Operating and Maintenance Manuals to</w:t>
            </w:r>
          </w:p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be supplied</w:t>
            </w:r>
          </w:p>
        </w:tc>
      </w:tr>
      <w:tr w:rsidR="00005C66" w:rsidRPr="00770319" w:rsidTr="007C2660">
        <w:trPr>
          <w:trHeight w:hRule="exact" w:val="29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tabs>
                <w:tab w:val="decimal" w:pos="76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 xml:space="preserve"> Warranty</w:t>
            </w:r>
          </w:p>
        </w:tc>
        <w:tc>
          <w:tcPr>
            <w:tcW w:w="4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C66" w:rsidRPr="00770319" w:rsidRDefault="00005C66" w:rsidP="007C2660">
            <w:pPr>
              <w:spacing w:after="0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770319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</w:tbl>
    <w:p w:rsidR="00AF6D7F" w:rsidRDefault="00AF6D7F"/>
    <w:sectPr w:rsidR="00AF6D7F" w:rsidSect="00D4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49" w:rsidRDefault="00E03B49" w:rsidP="00D47BCE">
      <w:pPr>
        <w:spacing w:after="0" w:line="240" w:lineRule="auto"/>
      </w:pPr>
      <w:r>
        <w:separator/>
      </w:r>
    </w:p>
  </w:endnote>
  <w:endnote w:type="continuationSeparator" w:id="0">
    <w:p w:rsidR="00E03B49" w:rsidRDefault="00E03B49" w:rsidP="00D4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19" w:rsidRDefault="00D47B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1.7pt;margin-top:745.4pt;width:493pt;height:17.1pt;z-index:251658240;mso-wrap-edited:f;mso-wrap-distance-left:0;mso-wrap-distance-right:0;mso-position-horizontal-relative:page;mso-position-vertical-relative:page" wrapcoords="-62 0 -62 21600 21662 21600 21662 0 -62 0" o:allowincell="f" filled="f" stroked="f">
          <v:textbox style="mso-next-textbox:#_x0000_s1025" inset="0,0,0,0">
            <w:txbxContent>
              <w:p w:rsidR="00770319" w:rsidRDefault="00AF6D7F">
                <w:pPr>
                  <w:ind w:left="8640"/>
                </w:pPr>
                <w:r>
                  <w:t>Page 2 of 2</w:t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19" w:rsidRDefault="00E03B49">
    <w:pPr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19" w:rsidRDefault="00E03B49">
    <w:pPr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49" w:rsidRDefault="00E03B49" w:rsidP="00D47BCE">
      <w:pPr>
        <w:spacing w:after="0" w:line="240" w:lineRule="auto"/>
      </w:pPr>
      <w:r>
        <w:separator/>
      </w:r>
    </w:p>
  </w:footnote>
  <w:footnote w:type="continuationSeparator" w:id="0">
    <w:p w:rsidR="00E03B49" w:rsidRDefault="00E03B49" w:rsidP="00D4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19" w:rsidRDefault="00E03B49">
    <w:pPr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19" w:rsidRDefault="00E03B49">
    <w:pPr>
      <w:adjustRightInd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19" w:rsidRDefault="00E03B49">
    <w:pPr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5C66"/>
    <w:rsid w:val="00005C66"/>
    <w:rsid w:val="00AA0669"/>
    <w:rsid w:val="00AF6D7F"/>
    <w:rsid w:val="00C23A72"/>
    <w:rsid w:val="00D47BCE"/>
    <w:rsid w:val="00E03B49"/>
    <w:rsid w:val="00E7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</dc:creator>
  <cp:keywords/>
  <dc:description/>
  <cp:lastModifiedBy>heng.thomas</cp:lastModifiedBy>
  <cp:revision>3</cp:revision>
  <dcterms:created xsi:type="dcterms:W3CDTF">2012-08-15T10:40:00Z</dcterms:created>
  <dcterms:modified xsi:type="dcterms:W3CDTF">2012-08-15T10:40:00Z</dcterms:modified>
</cp:coreProperties>
</file>